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1D" w:rsidRDefault="008F5C1D">
      <w:pPr>
        <w:pStyle w:val="1"/>
      </w:pPr>
      <w:hyperlink r:id="rId4" w:history="1">
        <w:r>
          <w:rPr>
            <w:rStyle w:val="a4"/>
            <w:rFonts w:cs="Arial"/>
          </w:rPr>
          <w:t>Указ Президента РФ от 18 мая 2009 г. N 559</w:t>
        </w:r>
        <w:r>
          <w:rPr>
            <w:rStyle w:val="a4"/>
            <w:rFonts w:cs="Arial"/>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p>
    <w:p w:rsidR="008F5C1D" w:rsidRDefault="008F5C1D">
      <w:r>
        <w:t xml:space="preserve">В соответствии со </w:t>
      </w:r>
      <w:hyperlink r:id="rId5" w:history="1">
        <w:r>
          <w:rPr>
            <w:rStyle w:val="a4"/>
            <w:rFonts w:cs="Arial"/>
          </w:rPr>
          <w:t>статьей 8</w:t>
        </w:r>
      </w:hyperlink>
      <w:r>
        <w:t xml:space="preserve"> Федерального закона от 25 декабря 2008 г. N 273-ФЗ "О противодействии коррупции" постановляю:</w:t>
      </w:r>
    </w:p>
    <w:p w:rsidR="008F5C1D" w:rsidRDefault="008F5C1D">
      <w:bookmarkStart w:id="0" w:name="sub_1"/>
      <w:r>
        <w:t>1. Утвердить прилагаемые:</w:t>
      </w:r>
    </w:p>
    <w:p w:rsidR="008F5C1D" w:rsidRDefault="008F5C1D">
      <w:bookmarkStart w:id="1" w:name="sub_11"/>
      <w:bookmarkEnd w:id="0"/>
      <w:r>
        <w:t xml:space="preserve">а) </w:t>
      </w:r>
      <w:hyperlink w:anchor="sub_1000" w:history="1">
        <w:r>
          <w:rPr>
            <w:rStyle w:val="a4"/>
            <w:rFonts w:cs="Arial"/>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F5C1D" w:rsidRDefault="008F5C1D">
      <w:bookmarkStart w:id="2" w:name="sub_12"/>
      <w:bookmarkEnd w:id="1"/>
      <w:r>
        <w:t xml:space="preserve">б) </w:t>
      </w:r>
      <w:hyperlink r:id="rId6" w:history="1">
        <w:r>
          <w:rPr>
            <w:rStyle w:val="a4"/>
            <w:rFonts w:cs="Arial"/>
          </w:rPr>
          <w:t>утратил силу</w:t>
        </w:r>
      </w:hyperlink>
      <w:r>
        <w:t xml:space="preserve"> с 1 января 2015 г.;</w:t>
      </w:r>
    </w:p>
    <w:p w:rsidR="008F5C1D" w:rsidRDefault="008F5C1D">
      <w:bookmarkStart w:id="3" w:name="sub_13"/>
      <w:bookmarkEnd w:id="2"/>
      <w:r>
        <w:t xml:space="preserve">в) </w:t>
      </w:r>
      <w:hyperlink r:id="rId7" w:history="1">
        <w:r>
          <w:rPr>
            <w:rStyle w:val="a4"/>
            <w:rFonts w:cs="Arial"/>
          </w:rPr>
          <w:t>утратил силу</w:t>
        </w:r>
      </w:hyperlink>
      <w:r>
        <w:t xml:space="preserve"> с 1 января 2015 г.;</w:t>
      </w:r>
    </w:p>
    <w:p w:rsidR="008F5C1D" w:rsidRDefault="008F5C1D">
      <w:bookmarkStart w:id="4" w:name="sub_14"/>
      <w:bookmarkEnd w:id="3"/>
      <w:r>
        <w:t xml:space="preserve">г) </w:t>
      </w:r>
      <w:hyperlink r:id="rId8" w:history="1">
        <w:r>
          <w:rPr>
            <w:rStyle w:val="a4"/>
            <w:rFonts w:cs="Arial"/>
          </w:rPr>
          <w:t>утратил силу</w:t>
        </w:r>
      </w:hyperlink>
      <w:r>
        <w:t xml:space="preserve"> с 1 января 2015 г.;</w:t>
      </w:r>
    </w:p>
    <w:p w:rsidR="008F5C1D" w:rsidRDefault="008F5C1D">
      <w:bookmarkStart w:id="5" w:name="sub_15"/>
      <w:bookmarkEnd w:id="4"/>
      <w:r>
        <w:t xml:space="preserve">д) </w:t>
      </w:r>
      <w:hyperlink r:id="rId9" w:history="1">
        <w:r>
          <w:rPr>
            <w:rStyle w:val="a4"/>
            <w:rFonts w:cs="Arial"/>
          </w:rPr>
          <w:t>утратил силу</w:t>
        </w:r>
      </w:hyperlink>
      <w:r>
        <w:t xml:space="preserve"> с 1 января 2015 г..</w:t>
      </w:r>
    </w:p>
    <w:bookmarkStart w:id="6" w:name="sub_2"/>
    <w:bookmarkEnd w:id="5"/>
    <w:p w:rsidR="008F5C1D" w:rsidRDefault="008F5C1D">
      <w:pPr>
        <w:pStyle w:val="afb"/>
      </w:pPr>
      <w:r>
        <w:fldChar w:fldCharType="begin"/>
      </w:r>
      <w:r>
        <w:instrText>HYPERLINK "garantF1://70581384.1711"</w:instrText>
      </w:r>
      <w:r>
        <w:fldChar w:fldCharType="separate"/>
      </w:r>
      <w:r>
        <w:rPr>
          <w:rStyle w:val="a4"/>
          <w:rFonts w:cs="Arial"/>
        </w:rPr>
        <w:t>Указом</w:t>
      </w:r>
      <w:r>
        <w:fldChar w:fldCharType="end"/>
      </w:r>
      <w:r>
        <w:t xml:space="preserve"> Президента РФ от 23 июня 2014 г. N 460 пункт 2 изложен в новой редакции, </w:t>
      </w:r>
      <w:hyperlink r:id="rId10" w:history="1">
        <w:r>
          <w:rPr>
            <w:rStyle w:val="a4"/>
            <w:rFonts w:cs="Arial"/>
          </w:rPr>
          <w:t>вступающей в силу</w:t>
        </w:r>
      </w:hyperlink>
      <w:r>
        <w:t xml:space="preserve"> с 1 января 2015 г.</w:t>
      </w:r>
    </w:p>
    <w:bookmarkEnd w:id="6"/>
    <w:p w:rsidR="008F5C1D" w:rsidRDefault="008F5C1D">
      <w:pPr>
        <w:pStyle w:val="afb"/>
      </w:pPr>
      <w:r>
        <w:t>См. текст пункта в предыдущей редакции</w:t>
      </w:r>
    </w:p>
    <w:p w:rsidR="008F5C1D" w:rsidRDefault="008F5C1D">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sub_1000" w:history="1">
        <w:r>
          <w:rPr>
            <w:rStyle w:val="a4"/>
            <w:rFonts w:cs="Arial"/>
          </w:rPr>
          <w:t>Положением</w:t>
        </w:r>
      </w:hyperlink>
      <w:r>
        <w:t xml:space="preserve"> и по утвержденной Президентом Российской Федерации </w:t>
      </w:r>
      <w:hyperlink r:id="rId11" w:history="1">
        <w:r>
          <w:rPr>
            <w:rStyle w:val="a4"/>
            <w:rFonts w:cs="Arial"/>
          </w:rPr>
          <w:t>форме</w:t>
        </w:r>
      </w:hyperlink>
      <w:r>
        <w:t xml:space="preserve"> справки, а также с учетом положений </w:t>
      </w:r>
      <w:hyperlink r:id="rId12" w:history="1">
        <w:r>
          <w:rPr>
            <w:rStyle w:val="a4"/>
            <w:rFonts w:cs="Arial"/>
          </w:rPr>
          <w:t>законодательства</w:t>
        </w:r>
      </w:hyperlink>
      <w:r>
        <w:t xml:space="preserve"> Российской Федерации о государственной тайне.</w:t>
      </w:r>
    </w:p>
    <w:p w:rsidR="008F5C1D" w:rsidRDefault="008F5C1D">
      <w:bookmarkStart w:id="7" w:name="sub_3"/>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8F5C1D" w:rsidRDefault="008F5C1D">
      <w:pPr>
        <w:pStyle w:val="afff"/>
        <w:ind w:left="698"/>
      </w:pPr>
      <w:bookmarkStart w:id="8" w:name="sub_4"/>
      <w:bookmarkEnd w:id="7"/>
      <w:r>
        <w:t>4. Признать утратившими силу:</w:t>
      </w:r>
    </w:p>
    <w:bookmarkStart w:id="9" w:name="sub_41"/>
    <w:bookmarkEnd w:id="8"/>
    <w:p w:rsidR="008F5C1D" w:rsidRDefault="008F5C1D">
      <w:r>
        <w:fldChar w:fldCharType="begin"/>
      </w:r>
      <w:r>
        <w:instrText>HYPERLINK "garantF1://10101021.0"</w:instrText>
      </w:r>
      <w:r>
        <w:fldChar w:fldCharType="separate"/>
      </w:r>
      <w:r>
        <w:rPr>
          <w:rStyle w:val="a4"/>
          <w:rFonts w:cs="Arial"/>
        </w:rPr>
        <w:t>Указ</w:t>
      </w:r>
      <w:r>
        <w:fldChar w:fldCharType="end"/>
      </w:r>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bookmarkStart w:id="10" w:name="sub_42"/>
    <w:bookmarkEnd w:id="9"/>
    <w:p w:rsidR="008F5C1D" w:rsidRDefault="008F5C1D">
      <w:r>
        <w:fldChar w:fldCharType="begin"/>
      </w:r>
      <w:r>
        <w:instrText>HYPERLINK "garantF1://12010889.0"</w:instrText>
      </w:r>
      <w:r>
        <w:fldChar w:fldCharType="separate"/>
      </w:r>
      <w:r>
        <w:rPr>
          <w:rStyle w:val="a4"/>
          <w:rFonts w:cs="Arial"/>
        </w:rPr>
        <w:t>Указ</w:t>
      </w:r>
      <w:r>
        <w:fldChar w:fldCharType="end"/>
      </w:r>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bookmarkStart w:id="11" w:name="sub_43"/>
    <w:bookmarkEnd w:id="10"/>
    <w:p w:rsidR="008F5C1D" w:rsidRDefault="008F5C1D">
      <w:r>
        <w:fldChar w:fldCharType="begin"/>
      </w:r>
      <w:r>
        <w:instrText>HYPERLINK "garantF1://80492.201"</w:instrText>
      </w:r>
      <w:r>
        <w:fldChar w:fldCharType="separate"/>
      </w:r>
      <w:r>
        <w:rPr>
          <w:rStyle w:val="a4"/>
          <w:rFonts w:cs="Arial"/>
        </w:rPr>
        <w:t>подпункт "а" пункта 2</w:t>
      </w:r>
      <w:r>
        <w:fldChar w:fldCharType="end"/>
      </w:r>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bookmarkStart w:id="12" w:name="sub_44"/>
    <w:bookmarkEnd w:id="11"/>
    <w:p w:rsidR="008F5C1D" w:rsidRDefault="008F5C1D">
      <w:r>
        <w:fldChar w:fldCharType="begin"/>
      </w:r>
      <w:r>
        <w:instrText>HYPERLINK "garantF1://12020318.1021"</w:instrText>
      </w:r>
      <w:r>
        <w:fldChar w:fldCharType="separate"/>
      </w:r>
      <w:r>
        <w:rPr>
          <w:rStyle w:val="a4"/>
          <w:rFonts w:cs="Arial"/>
        </w:rPr>
        <w:t>пункт 21</w:t>
      </w:r>
      <w:r>
        <w:fldChar w:fldCharType="end"/>
      </w:r>
      <w:r>
        <w:t xml:space="preserve"> приложения к Указу Президента Российской Федерации от 25 июля </w:t>
      </w:r>
      <w:r>
        <w:lastRenderedPageBreak/>
        <w:t>2000 г. N 1358 "О внесении изменений в акты Президента Российской Федерации" (Собрание законодательства Российской Федерации, 2000, N 31, ст. 3252).</w:t>
      </w:r>
    </w:p>
    <w:p w:rsidR="008F5C1D" w:rsidRDefault="008F5C1D">
      <w:bookmarkStart w:id="13" w:name="sub_5"/>
      <w:bookmarkEnd w:id="12"/>
      <w:r>
        <w:t xml:space="preserve">5. Настоящий Указ вступает в силу со дня его </w:t>
      </w:r>
      <w:hyperlink r:id="rId13" w:history="1">
        <w:r>
          <w:rPr>
            <w:rStyle w:val="a4"/>
            <w:rFonts w:cs="Arial"/>
          </w:rPr>
          <w:t>официального опубликования</w:t>
        </w:r>
      </w:hyperlink>
      <w:r>
        <w:t>.</w:t>
      </w:r>
    </w:p>
    <w:bookmarkEnd w:id="13"/>
    <w:p w:rsidR="008F5C1D" w:rsidRDefault="008F5C1D"/>
    <w:tbl>
      <w:tblPr>
        <w:tblW w:w="0" w:type="auto"/>
        <w:tblInd w:w="108" w:type="dxa"/>
        <w:tblLook w:val="0000"/>
      </w:tblPr>
      <w:tblGrid>
        <w:gridCol w:w="6665"/>
        <w:gridCol w:w="3334"/>
      </w:tblGrid>
      <w:tr w:rsidR="008F5C1D">
        <w:tblPrEx>
          <w:tblCellMar>
            <w:top w:w="0" w:type="dxa"/>
            <w:bottom w:w="0" w:type="dxa"/>
          </w:tblCellMar>
        </w:tblPrEx>
        <w:tc>
          <w:tcPr>
            <w:tcW w:w="6665" w:type="dxa"/>
            <w:tcBorders>
              <w:top w:val="nil"/>
              <w:left w:val="nil"/>
              <w:bottom w:val="nil"/>
              <w:right w:val="nil"/>
            </w:tcBorders>
          </w:tcPr>
          <w:p w:rsidR="008F5C1D" w:rsidRDefault="008F5C1D">
            <w:pPr>
              <w:pStyle w:val="afff"/>
            </w:pPr>
            <w:r>
              <w:t>Президент Российской Федерации</w:t>
            </w:r>
          </w:p>
        </w:tc>
        <w:tc>
          <w:tcPr>
            <w:tcW w:w="3334" w:type="dxa"/>
            <w:tcBorders>
              <w:top w:val="nil"/>
              <w:left w:val="nil"/>
              <w:bottom w:val="nil"/>
              <w:right w:val="nil"/>
            </w:tcBorders>
          </w:tcPr>
          <w:p w:rsidR="008F5C1D" w:rsidRDefault="008F5C1D">
            <w:pPr>
              <w:pStyle w:val="aff6"/>
              <w:jc w:val="right"/>
            </w:pPr>
            <w:r>
              <w:t>Д. Медведев</w:t>
            </w:r>
          </w:p>
        </w:tc>
      </w:tr>
    </w:tbl>
    <w:p w:rsidR="008F5C1D" w:rsidRDefault="008F5C1D"/>
    <w:p w:rsidR="008F5C1D" w:rsidRDefault="008F5C1D">
      <w:pPr>
        <w:pStyle w:val="afff"/>
      </w:pPr>
      <w:r>
        <w:t>Москва, Кремль</w:t>
      </w:r>
    </w:p>
    <w:p w:rsidR="008F5C1D" w:rsidRDefault="008F5C1D">
      <w:pPr>
        <w:pStyle w:val="afff"/>
      </w:pPr>
      <w:r>
        <w:t>18 мая 2009 г.</w:t>
      </w:r>
    </w:p>
    <w:p w:rsidR="008F5C1D" w:rsidRDefault="008F5C1D">
      <w:pPr>
        <w:pStyle w:val="afff"/>
      </w:pPr>
      <w:r>
        <w:t>N 559</w:t>
      </w:r>
    </w:p>
    <w:p w:rsidR="008F5C1D" w:rsidRDefault="008F5C1D"/>
    <w:p w:rsidR="008F5C1D" w:rsidRDefault="008F5C1D">
      <w:pPr>
        <w:pStyle w:val="1"/>
      </w:pPr>
      <w:bookmarkStart w:id="14" w:name="sub_1000"/>
      <w:r>
        <w:t>Положение</w:t>
      </w:r>
      <w: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br/>
        <w:t xml:space="preserve">(утв. </w:t>
      </w:r>
      <w:hyperlink w:anchor="sub_0" w:history="1">
        <w:r>
          <w:rPr>
            <w:rStyle w:val="a4"/>
            <w:rFonts w:cs="Arial"/>
          </w:rPr>
          <w:t>Указом</w:t>
        </w:r>
      </w:hyperlink>
      <w:r>
        <w:t xml:space="preserve"> Президента РФ от 18 мая 2009 г. N 559)</w:t>
      </w:r>
    </w:p>
    <w:bookmarkEnd w:id="14"/>
    <w:p w:rsidR="008F5C1D" w:rsidRDefault="008F5C1D"/>
    <w:p w:rsidR="008F5C1D" w:rsidRDefault="008F5C1D">
      <w:bookmarkStart w:id="15" w:name="sub_1001"/>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bookmarkEnd w:id="15"/>
    <w:p w:rsidR="008F5C1D" w:rsidRDefault="008F5C1D">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4" w:history="1">
        <w:r>
          <w:rPr>
            <w:rStyle w:val="a4"/>
            <w:rFonts w:cs="Arial"/>
          </w:rPr>
          <w:t>перечнем</w:t>
        </w:r>
      </w:hyperlink>
      <w:r>
        <w:t xml:space="preserve"> должностей, утвержденным </w:t>
      </w:r>
      <w:hyperlink r:id="rId15" w:history="1">
        <w:r>
          <w:rPr>
            <w:rStyle w:val="a4"/>
            <w:rFonts w:cs="Arial"/>
          </w:rPr>
          <w:t>Указом</w:t>
        </w:r>
      </w:hyperlink>
      <w:r>
        <w:t xml:space="preserve"> Президента Российской Федерации от 18 мая 2009 г. N 557 (далее - государственный служащий).</w:t>
      </w:r>
    </w:p>
    <w:p w:rsidR="008F5C1D" w:rsidRDefault="008F5C1D">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6" w:history="1">
        <w:r>
          <w:rPr>
            <w:rStyle w:val="a4"/>
            <w:rFonts w:cs="Arial"/>
          </w:rPr>
          <w:t>форме</w:t>
        </w:r>
      </w:hyperlink>
      <w:r>
        <w:t xml:space="preserve"> справки:</w:t>
      </w:r>
    </w:p>
    <w:p w:rsidR="008F5C1D" w:rsidRDefault="008F5C1D">
      <w:r>
        <w:t>а) гражданами - при назначении на должности государственной службы;</w:t>
      </w:r>
    </w:p>
    <w:p w:rsidR="008F5C1D" w:rsidRDefault="008F5C1D">
      <w:bookmarkStart w:id="16" w:name="sub_10032"/>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sub_1002" w:history="1">
        <w:r>
          <w:rPr>
            <w:rStyle w:val="a4"/>
            <w:rFonts w:cs="Arial"/>
          </w:rPr>
          <w:t>пункте 2</w:t>
        </w:r>
      </w:hyperlink>
      <w:r>
        <w:t xml:space="preserve"> настоящего Положения, - ежегодно, не позднее 30 апреля года, следующего за отчетным;</w:t>
      </w:r>
    </w:p>
    <w:p w:rsidR="008F5C1D" w:rsidRDefault="008F5C1D">
      <w:bookmarkStart w:id="17" w:name="sub_10033"/>
      <w:bookmarkEnd w:id="16"/>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sub_1002" w:history="1">
        <w:r>
          <w:rPr>
            <w:rStyle w:val="a4"/>
            <w:rFonts w:cs="Arial"/>
          </w:rPr>
          <w:t>пункте 2</w:t>
        </w:r>
      </w:hyperlink>
      <w:r>
        <w:t xml:space="preserve"> настоящего Положения, - ежегодно, не позднее 1 апреля года, следующего за отчетным.</w:t>
      </w:r>
    </w:p>
    <w:p w:rsidR="008F5C1D" w:rsidRDefault="008F5C1D">
      <w:bookmarkStart w:id="18" w:name="sub_1004"/>
      <w:bookmarkEnd w:id="17"/>
      <w:r>
        <w:t>4. Гражданин при назначении на должность государственной службы представляет:</w:t>
      </w:r>
    </w:p>
    <w:p w:rsidR="008F5C1D" w:rsidRDefault="008F5C1D">
      <w:bookmarkStart w:id="19" w:name="sub_10041"/>
      <w:bookmarkEnd w:id="18"/>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w:t>
      </w:r>
      <w: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8F5C1D" w:rsidRDefault="008F5C1D">
      <w:bookmarkStart w:id="20" w:name="sub_10042"/>
      <w:bookmarkEnd w:id="19"/>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8F5C1D" w:rsidRDefault="008F5C1D">
      <w:bookmarkStart w:id="21" w:name="sub_1005"/>
      <w:bookmarkEnd w:id="20"/>
      <w:r>
        <w:t>5. Государственный служащий представляет ежегодно:</w:t>
      </w:r>
    </w:p>
    <w:p w:rsidR="008F5C1D" w:rsidRDefault="008F5C1D">
      <w:bookmarkStart w:id="22" w:name="sub_10051"/>
      <w:bookmarkEnd w:id="21"/>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F5C1D" w:rsidRDefault="008F5C1D">
      <w:bookmarkStart w:id="23" w:name="sub_10052"/>
      <w:bookmarkEnd w:id="22"/>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23"/>
    <w:p w:rsidR="008F5C1D" w:rsidRDefault="008F5C1D">
      <w:r>
        <w:t xml:space="preserve">6. Федеральный государственный служащий, замещающий должность федеральной государственной службы, не включенную в </w:t>
      </w:r>
      <w:hyperlink r:id="rId17" w:history="1">
        <w:r>
          <w:rPr>
            <w:rStyle w:val="a4"/>
            <w:rFonts w:cs="Arial"/>
          </w:rPr>
          <w:t>перечень</w:t>
        </w:r>
      </w:hyperlink>
      <w:r>
        <w:t xml:space="preserve"> должностей, утвержденный </w:t>
      </w:r>
      <w:hyperlink r:id="rId18" w:history="1">
        <w:r>
          <w:rPr>
            <w:rStyle w:val="a4"/>
            <w:rFonts w:cs="Arial"/>
          </w:rPr>
          <w:t>Указом</w:t>
        </w:r>
      </w:hyperlink>
      <w:r>
        <w:t xml:space="preserve"> Президента Российской Федерации от 18 мая 2009 г. N 557, и претендующий на замещение иной должности государственной службы, представляет указанные сведения в соответствии с </w:t>
      </w:r>
      <w:hyperlink w:anchor="sub_1002" w:history="1">
        <w:r>
          <w:rPr>
            <w:rStyle w:val="a4"/>
            <w:rFonts w:cs="Arial"/>
          </w:rPr>
          <w:t>пунктом 2</w:t>
        </w:r>
      </w:hyperlink>
      <w:r>
        <w:t xml:space="preserve">, </w:t>
      </w:r>
      <w:hyperlink w:anchor="sub_10031" w:history="1">
        <w:r>
          <w:rPr>
            <w:rStyle w:val="a4"/>
            <w:rFonts w:cs="Arial"/>
          </w:rPr>
          <w:t>подпунктом "а" пункта 3</w:t>
        </w:r>
      </w:hyperlink>
      <w:r>
        <w:t xml:space="preserve"> и </w:t>
      </w:r>
      <w:hyperlink w:anchor="sub_1004" w:history="1">
        <w:r>
          <w:rPr>
            <w:rStyle w:val="a4"/>
            <w:rFonts w:cs="Arial"/>
          </w:rPr>
          <w:t>пунктом 4</w:t>
        </w:r>
      </w:hyperlink>
      <w:r>
        <w:t xml:space="preserve"> настоящего Положения.</w:t>
      </w:r>
    </w:p>
    <w:p w:rsidR="008F5C1D" w:rsidRDefault="008F5C1D">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19" w:history="1">
        <w:r>
          <w:rPr>
            <w:rStyle w:val="a4"/>
            <w:rFonts w:cs="Arial"/>
          </w:rPr>
          <w:t>порядке</w:t>
        </w:r>
      </w:hyperlink>
      <w:r>
        <w:t>, устанавливаемом руководителем федерального государственного органа.</w:t>
      </w:r>
    </w:p>
    <w:p w:rsidR="008F5C1D" w:rsidRDefault="008F5C1D">
      <w:bookmarkStart w:id="24" w:name="sub_10072"/>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bookmarkEnd w:id="24"/>
    <w:p w:rsidR="008F5C1D" w:rsidRDefault="008F5C1D">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w:t>
      </w:r>
      <w:r>
        <w:lastRenderedPageBreak/>
        <w:t xml:space="preserve">службы, направляются кадровой службой федерального государственного органа в подразделение Аппарата Правительства Российской Федерации, </w:t>
      </w:r>
      <w:hyperlink r:id="rId20" w:history="1">
        <w:r>
          <w:rPr>
            <w:rStyle w:val="a4"/>
            <w:rFonts w:cs="Arial"/>
          </w:rPr>
          <w:t>определяемое</w:t>
        </w:r>
      </w:hyperlink>
      <w:r>
        <w:t xml:space="preserve"> Правительством Российской Федерации.</w:t>
      </w:r>
    </w:p>
    <w:p w:rsidR="008F5C1D" w:rsidRDefault="008F5C1D">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F5C1D" w:rsidRDefault="008F5C1D">
      <w:bookmarkStart w:id="25" w:name="sub_10082"/>
      <w:r>
        <w:t xml:space="preserve">Государственный служащий может представить уточненные сведения в течение одного месяца после окончания срока, указанного в </w:t>
      </w:r>
      <w:hyperlink w:anchor="sub_10032" w:history="1">
        <w:r>
          <w:rPr>
            <w:rStyle w:val="a4"/>
            <w:rFonts w:cs="Arial"/>
          </w:rPr>
          <w:t>подпункте "б"</w:t>
        </w:r>
      </w:hyperlink>
      <w:r>
        <w:t xml:space="preserve"> или </w:t>
      </w:r>
      <w:hyperlink w:anchor="sub_10033" w:history="1">
        <w:r>
          <w:rPr>
            <w:rStyle w:val="a4"/>
            <w:rFonts w:cs="Arial"/>
          </w:rPr>
          <w:t>"в"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sub_10031" w:history="1">
        <w:r>
          <w:rPr>
            <w:rStyle w:val="a4"/>
            <w:rFonts w:cs="Arial"/>
          </w:rPr>
          <w:t>подпунктом "а" пункта 3</w:t>
        </w:r>
      </w:hyperlink>
      <w:r>
        <w:t xml:space="preserve"> настоящего Положения.</w:t>
      </w:r>
    </w:p>
    <w:p w:rsidR="008F5C1D" w:rsidRDefault="008F5C1D">
      <w:bookmarkStart w:id="26" w:name="sub_1009"/>
      <w:bookmarkEnd w:id="25"/>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8F5C1D" w:rsidRDefault="008F5C1D">
      <w:bookmarkStart w:id="27" w:name="sub_1010"/>
      <w:bookmarkEnd w:id="26"/>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1" w:history="1">
        <w:r>
          <w:rPr>
            <w:rStyle w:val="a4"/>
            <w:rFonts w:cs="Arial"/>
          </w:rPr>
          <w:t>законодательством</w:t>
        </w:r>
      </w:hyperlink>
      <w:r>
        <w:t xml:space="preserve"> Российской Федерации.</w:t>
      </w:r>
    </w:p>
    <w:bookmarkEnd w:id="27"/>
    <w:p w:rsidR="008F5C1D" w:rsidRDefault="008F5C1D">
      <w:pPr>
        <w:pStyle w:val="afa"/>
      </w:pPr>
      <w:r>
        <w:t xml:space="preserve">См. </w:t>
      </w:r>
      <w:hyperlink r:id="rId22" w:history="1">
        <w:r>
          <w:rPr>
            <w:rStyle w:val="a4"/>
            <w:rFonts w:cs="Arial"/>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3" w:history="1">
        <w:r>
          <w:rPr>
            <w:rStyle w:val="a4"/>
            <w:rFonts w:cs="Arial"/>
          </w:rPr>
          <w:t>Указом</w:t>
        </w:r>
      </w:hyperlink>
      <w:r>
        <w:t xml:space="preserve"> Президента РФ от 21 сентября 2009 г. N 1065</w:t>
      </w:r>
    </w:p>
    <w:p w:rsidR="008F5C1D" w:rsidRDefault="008F5C1D">
      <w:bookmarkStart w:id="28" w:name="sub_1011"/>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hyperlink r:id="rId24" w:history="1">
        <w:r>
          <w:rPr>
            <w:rStyle w:val="a4"/>
            <w:rFonts w:cs="Arial"/>
          </w:rPr>
          <w:t>федеральным законом</w:t>
        </w:r>
      </w:hyperlink>
      <w:r>
        <w:t xml:space="preserve"> они не отнесены к сведениям, составляющим государственную тайну.</w:t>
      </w:r>
    </w:p>
    <w:p w:rsidR="008F5C1D" w:rsidRDefault="008F5C1D">
      <w:bookmarkStart w:id="29" w:name="sub_10112"/>
      <w:bookmarkEnd w:id="28"/>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bookmarkEnd w:id="29"/>
    <w:p w:rsidR="008F5C1D" w:rsidRDefault="008F5C1D">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5" w:history="1">
        <w:r>
          <w:rPr>
            <w:rStyle w:val="a4"/>
            <w:rFonts w:cs="Arial"/>
          </w:rPr>
          <w:t>порядком</w:t>
        </w:r>
      </w:hyperlink>
      <w:r>
        <w:t xml:space="preserve">, утвержденным </w:t>
      </w:r>
      <w:hyperlink r:id="rId26" w:history="1">
        <w:r>
          <w:rPr>
            <w:rStyle w:val="a4"/>
            <w:rFonts w:cs="Arial"/>
          </w:rPr>
          <w:t>Указом</w:t>
        </w:r>
      </w:hyperlink>
      <w:r>
        <w:t xml:space="preserve">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8F5C1D" w:rsidRDefault="008F5C1D">
      <w:bookmarkStart w:id="30" w:name="sub_1013"/>
      <w: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27" w:history="1">
        <w:r>
          <w:rPr>
            <w:rStyle w:val="a4"/>
            <w:rFonts w:cs="Arial"/>
          </w:rPr>
          <w:t>законодательством</w:t>
        </w:r>
      </w:hyperlink>
      <w:r>
        <w:t xml:space="preserve"> Российской Федерации.</w:t>
      </w:r>
    </w:p>
    <w:p w:rsidR="008F5C1D" w:rsidRDefault="008F5C1D">
      <w:bookmarkStart w:id="31" w:name="sub_1014"/>
      <w:bookmarkEnd w:id="30"/>
      <w:r>
        <w:lastRenderedPageBreak/>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sub_1006" w:history="1">
        <w:r>
          <w:rPr>
            <w:rStyle w:val="a4"/>
            <w:rFonts w:cs="Arial"/>
          </w:rPr>
          <w:t>пункте 6</w:t>
        </w:r>
      </w:hyperlink>
      <w: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8F5C1D" w:rsidRDefault="008F5C1D">
      <w:bookmarkStart w:id="32" w:name="sub_10142"/>
      <w:bookmarkEnd w:id="31"/>
      <w:r>
        <w:t xml:space="preserve">В случае если гражданин или федеральный государственный служащий, указанный в </w:t>
      </w:r>
      <w:hyperlink w:anchor="sub_1006" w:history="1">
        <w:r>
          <w:rPr>
            <w:rStyle w:val="a4"/>
            <w:rFonts w:cs="Arial"/>
          </w:rPr>
          <w:t>пункте 6</w:t>
        </w:r>
      </w:hyperlink>
      <w: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8" w:history="1">
        <w:r>
          <w:rPr>
            <w:rStyle w:val="a4"/>
            <w:rFonts w:cs="Arial"/>
          </w:rPr>
          <w:t>перечень</w:t>
        </w:r>
      </w:hyperlink>
      <w:r>
        <w:t xml:space="preserve"> должностей, утвержденный </w:t>
      </w:r>
      <w:hyperlink r:id="rId29" w:history="1">
        <w:r>
          <w:rPr>
            <w:rStyle w:val="a4"/>
            <w:rFonts w:cs="Arial"/>
          </w:rPr>
          <w:t>Указом</w:t>
        </w:r>
      </w:hyperlink>
      <w: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8F5C1D" w:rsidRDefault="008F5C1D">
      <w:bookmarkStart w:id="33" w:name="sub_1015"/>
      <w:bookmarkEnd w:id="32"/>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0" w:history="1">
        <w:r>
          <w:rPr>
            <w:rStyle w:val="a4"/>
            <w:rFonts w:cs="Arial"/>
          </w:rPr>
          <w:t>законодательством</w:t>
        </w:r>
      </w:hyperlink>
      <w:r>
        <w:t xml:space="preserve"> Российской Федерации.</w:t>
      </w:r>
    </w:p>
    <w:bookmarkEnd w:id="33"/>
    <w:p w:rsidR="008F5C1D" w:rsidRDefault="008F5C1D"/>
    <w:p w:rsidR="008F5C1D" w:rsidRDefault="008F5C1D">
      <w:pPr>
        <w:pStyle w:val="aff7"/>
        <w:rPr>
          <w:sz w:val="22"/>
          <w:szCs w:val="22"/>
        </w:rPr>
      </w:pPr>
      <w:bookmarkStart w:id="34" w:name="sub_1100"/>
      <w:r>
        <w:rPr>
          <w:sz w:val="22"/>
          <w:szCs w:val="22"/>
        </w:rPr>
        <w:t xml:space="preserve">                                            УТВЕРЖДЕНА</w:t>
      </w:r>
    </w:p>
    <w:bookmarkEnd w:id="34"/>
    <w:p w:rsidR="008F5C1D" w:rsidRDefault="008F5C1D">
      <w:pPr>
        <w:pStyle w:val="aff7"/>
        <w:rPr>
          <w:sz w:val="22"/>
          <w:szCs w:val="22"/>
        </w:rPr>
      </w:pPr>
      <w:r>
        <w:rPr>
          <w:sz w:val="22"/>
          <w:szCs w:val="22"/>
        </w:rPr>
        <w:t xml:space="preserve">                                              </w:t>
      </w:r>
      <w:hyperlink w:anchor="sub_0" w:history="1">
        <w:r>
          <w:rPr>
            <w:rStyle w:val="a4"/>
            <w:rFonts w:cs="Courier New"/>
            <w:sz w:val="22"/>
            <w:szCs w:val="22"/>
          </w:rPr>
          <w:t>Указом</w:t>
        </w:r>
      </w:hyperlink>
      <w:r>
        <w:rPr>
          <w:sz w:val="22"/>
          <w:szCs w:val="22"/>
        </w:rPr>
        <w:t xml:space="preserve"> Президента</w:t>
      </w:r>
    </w:p>
    <w:p w:rsidR="008F5C1D" w:rsidRDefault="008F5C1D">
      <w:pPr>
        <w:pStyle w:val="aff7"/>
        <w:rPr>
          <w:sz w:val="22"/>
          <w:szCs w:val="22"/>
        </w:rPr>
      </w:pPr>
      <w:r>
        <w:rPr>
          <w:sz w:val="22"/>
          <w:szCs w:val="22"/>
        </w:rPr>
        <w:t xml:space="preserve">                                             Российской Федерации</w:t>
      </w:r>
    </w:p>
    <w:p w:rsidR="008F5C1D" w:rsidRDefault="008F5C1D">
      <w:pPr>
        <w:pStyle w:val="aff7"/>
        <w:rPr>
          <w:sz w:val="22"/>
          <w:szCs w:val="22"/>
        </w:rPr>
      </w:pPr>
      <w:r>
        <w:rPr>
          <w:sz w:val="22"/>
          <w:szCs w:val="22"/>
        </w:rPr>
        <w:t xml:space="preserve">                                           от 18 мая 2009 г. N 559</w:t>
      </w:r>
    </w:p>
    <w:p w:rsidR="008F5C1D" w:rsidRDefault="008F5C1D"/>
    <w:p w:rsidR="008F5C1D" w:rsidRDefault="008F5C1D">
      <w:pPr>
        <w:pStyle w:val="aff7"/>
        <w:rPr>
          <w:sz w:val="22"/>
          <w:szCs w:val="22"/>
        </w:rPr>
      </w:pPr>
      <w:r>
        <w:rPr>
          <w:sz w:val="22"/>
          <w:szCs w:val="22"/>
        </w:rPr>
        <w:t xml:space="preserve">                               </w:t>
      </w:r>
      <w:r>
        <w:rPr>
          <w:rStyle w:val="a3"/>
          <w:bCs/>
          <w:sz w:val="22"/>
          <w:szCs w:val="22"/>
        </w:rPr>
        <w:t xml:space="preserve">  СПРАВКА</w:t>
      </w:r>
    </w:p>
    <w:p w:rsidR="008F5C1D" w:rsidRDefault="008F5C1D">
      <w:pPr>
        <w:pStyle w:val="aff7"/>
        <w:rPr>
          <w:sz w:val="22"/>
          <w:szCs w:val="22"/>
        </w:rPr>
      </w:pPr>
      <w:r>
        <w:rPr>
          <w:rStyle w:val="a3"/>
          <w:bCs/>
          <w:sz w:val="22"/>
          <w:szCs w:val="22"/>
        </w:rPr>
        <w:t xml:space="preserve">         о доходах, об имуществе и обязательствах имущественного</w:t>
      </w:r>
    </w:p>
    <w:p w:rsidR="008F5C1D" w:rsidRDefault="008F5C1D">
      <w:pPr>
        <w:pStyle w:val="aff7"/>
        <w:rPr>
          <w:sz w:val="22"/>
          <w:szCs w:val="22"/>
        </w:rPr>
      </w:pPr>
      <w:r>
        <w:rPr>
          <w:rStyle w:val="a3"/>
          <w:bCs/>
          <w:sz w:val="22"/>
          <w:szCs w:val="22"/>
        </w:rPr>
        <w:t xml:space="preserve">        характера гражданина, претендующего на замещение должности</w:t>
      </w:r>
    </w:p>
    <w:p w:rsidR="008F5C1D" w:rsidRDefault="008F5C1D">
      <w:pPr>
        <w:pStyle w:val="aff7"/>
        <w:rPr>
          <w:sz w:val="22"/>
          <w:szCs w:val="22"/>
        </w:rPr>
      </w:pPr>
      <w:r>
        <w:rPr>
          <w:rStyle w:val="a3"/>
          <w:bCs/>
          <w:sz w:val="22"/>
          <w:szCs w:val="22"/>
        </w:rPr>
        <w:t xml:space="preserve">                    федеральной государственной службы</w:t>
      </w:r>
    </w:p>
    <w:p w:rsidR="008F5C1D" w:rsidRDefault="008F5C1D"/>
    <w:p w:rsidR="008F5C1D" w:rsidRDefault="008F5C1D">
      <w:hyperlink w:anchor="sub_12" w:history="1">
        <w:r>
          <w:rPr>
            <w:rStyle w:val="a4"/>
            <w:rFonts w:cs="Arial"/>
          </w:rPr>
          <w:t>Подпункт "б" пункта 1</w:t>
        </w:r>
      </w:hyperlink>
      <w:r>
        <w:t xml:space="preserve"> Указа, утвердивший настоящую справку, признан </w:t>
      </w:r>
      <w:hyperlink r:id="rId31" w:history="1">
        <w:r>
          <w:rPr>
            <w:rStyle w:val="a4"/>
            <w:rFonts w:cs="Arial"/>
          </w:rPr>
          <w:t>утратившим силу</w:t>
        </w:r>
      </w:hyperlink>
      <w:r>
        <w:t xml:space="preserve"> с 1 января 2015 г.</w:t>
      </w:r>
    </w:p>
    <w:p w:rsidR="008F5C1D" w:rsidRDefault="008F5C1D">
      <w:pPr>
        <w:pStyle w:val="afa"/>
        <w:rPr>
          <w:color w:val="000000"/>
          <w:sz w:val="16"/>
          <w:szCs w:val="16"/>
        </w:rPr>
      </w:pPr>
      <w:r>
        <w:rPr>
          <w:color w:val="000000"/>
          <w:sz w:val="16"/>
          <w:szCs w:val="16"/>
        </w:rPr>
        <w:t>Информация об изменениях:</w:t>
      </w:r>
    </w:p>
    <w:p w:rsidR="008F5C1D" w:rsidRDefault="008F5C1D">
      <w:pPr>
        <w:pStyle w:val="afa"/>
      </w:pPr>
      <w:r>
        <w:t xml:space="preserve">См. </w:t>
      </w:r>
      <w:hyperlink r:id="rId32" w:history="1">
        <w:r>
          <w:rPr>
            <w:rStyle w:val="a4"/>
            <w:rFonts w:cs="Arial"/>
          </w:rPr>
          <w:t>форму</w:t>
        </w:r>
      </w:hyperlink>
      <w:r>
        <w:t xml:space="preserve"> справки о доходах, расходах, об имуществе и обязательствах имущественного характера, утвержденную </w:t>
      </w:r>
      <w:hyperlink r:id="rId33" w:history="1">
        <w:r>
          <w:rPr>
            <w:rStyle w:val="a4"/>
            <w:rFonts w:cs="Arial"/>
          </w:rPr>
          <w:t>Указом</w:t>
        </w:r>
      </w:hyperlink>
      <w:r>
        <w:t xml:space="preserve"> Президента РФ от 23 июня 2014 г. N 460</w:t>
      </w:r>
    </w:p>
    <w:p w:rsidR="008F5C1D" w:rsidRDefault="008F5C1D">
      <w:pPr>
        <w:pStyle w:val="aff7"/>
        <w:rPr>
          <w:sz w:val="22"/>
          <w:szCs w:val="22"/>
        </w:rPr>
      </w:pPr>
      <w:bookmarkStart w:id="35" w:name="sub_1200"/>
      <w:r>
        <w:rPr>
          <w:sz w:val="22"/>
          <w:szCs w:val="22"/>
        </w:rPr>
        <w:t xml:space="preserve">                                                  УТВЕРЖДЕНА</w:t>
      </w:r>
    </w:p>
    <w:bookmarkEnd w:id="35"/>
    <w:p w:rsidR="008F5C1D" w:rsidRDefault="008F5C1D">
      <w:pPr>
        <w:pStyle w:val="aff7"/>
        <w:rPr>
          <w:sz w:val="22"/>
          <w:szCs w:val="22"/>
        </w:rPr>
      </w:pPr>
      <w:r>
        <w:rPr>
          <w:sz w:val="22"/>
          <w:szCs w:val="22"/>
        </w:rPr>
        <w:t xml:space="preserve">                                               </w:t>
      </w:r>
      <w:hyperlink w:anchor="sub_0" w:history="1">
        <w:r>
          <w:rPr>
            <w:rStyle w:val="a4"/>
            <w:rFonts w:cs="Courier New"/>
            <w:sz w:val="22"/>
            <w:szCs w:val="22"/>
          </w:rPr>
          <w:t>Указом</w:t>
        </w:r>
      </w:hyperlink>
      <w:r>
        <w:rPr>
          <w:sz w:val="22"/>
          <w:szCs w:val="22"/>
        </w:rPr>
        <w:t xml:space="preserve"> Президента</w:t>
      </w:r>
    </w:p>
    <w:p w:rsidR="008F5C1D" w:rsidRDefault="008F5C1D">
      <w:pPr>
        <w:pStyle w:val="aff7"/>
        <w:rPr>
          <w:sz w:val="22"/>
          <w:szCs w:val="22"/>
        </w:rPr>
      </w:pPr>
      <w:r>
        <w:rPr>
          <w:sz w:val="22"/>
          <w:szCs w:val="22"/>
        </w:rPr>
        <w:t xml:space="preserve">                                             Российской Федерации</w:t>
      </w:r>
    </w:p>
    <w:p w:rsidR="008F5C1D" w:rsidRDefault="008F5C1D">
      <w:pPr>
        <w:pStyle w:val="aff7"/>
        <w:rPr>
          <w:sz w:val="22"/>
          <w:szCs w:val="22"/>
        </w:rPr>
      </w:pPr>
      <w:r>
        <w:rPr>
          <w:sz w:val="22"/>
          <w:szCs w:val="22"/>
        </w:rPr>
        <w:t xml:space="preserve">                                            от 18 мая 2009 г. N 559</w:t>
      </w:r>
    </w:p>
    <w:p w:rsidR="008F5C1D" w:rsidRDefault="008F5C1D"/>
    <w:p w:rsidR="008F5C1D" w:rsidRDefault="008F5C1D">
      <w:pPr>
        <w:pStyle w:val="aff7"/>
        <w:rPr>
          <w:sz w:val="22"/>
          <w:szCs w:val="22"/>
        </w:rPr>
      </w:pPr>
      <w:r>
        <w:rPr>
          <w:sz w:val="22"/>
          <w:szCs w:val="22"/>
        </w:rPr>
        <w:t xml:space="preserve">                                 </w:t>
      </w:r>
      <w:r>
        <w:rPr>
          <w:rStyle w:val="a3"/>
          <w:bCs/>
          <w:sz w:val="22"/>
          <w:szCs w:val="22"/>
        </w:rPr>
        <w:t xml:space="preserve"> СПРАВКА</w:t>
      </w:r>
    </w:p>
    <w:p w:rsidR="008F5C1D" w:rsidRDefault="008F5C1D">
      <w:pPr>
        <w:pStyle w:val="aff7"/>
        <w:rPr>
          <w:sz w:val="22"/>
          <w:szCs w:val="22"/>
        </w:rPr>
      </w:pPr>
      <w:r>
        <w:rPr>
          <w:rStyle w:val="a3"/>
          <w:bCs/>
          <w:sz w:val="22"/>
          <w:szCs w:val="22"/>
        </w:rPr>
        <w:t xml:space="preserve">          о доходах, об имуществе и обязательствах имущественного</w:t>
      </w:r>
    </w:p>
    <w:p w:rsidR="008F5C1D" w:rsidRDefault="008F5C1D">
      <w:pPr>
        <w:pStyle w:val="aff7"/>
        <w:rPr>
          <w:sz w:val="22"/>
          <w:szCs w:val="22"/>
        </w:rPr>
      </w:pPr>
      <w:r>
        <w:rPr>
          <w:rStyle w:val="a3"/>
          <w:bCs/>
          <w:sz w:val="22"/>
          <w:szCs w:val="22"/>
        </w:rPr>
        <w:t xml:space="preserve">          характера супруги (супруга) и несовершеннолетних детей</w:t>
      </w:r>
    </w:p>
    <w:p w:rsidR="008F5C1D" w:rsidRDefault="008F5C1D">
      <w:pPr>
        <w:pStyle w:val="aff7"/>
        <w:rPr>
          <w:sz w:val="22"/>
          <w:szCs w:val="22"/>
        </w:rPr>
      </w:pPr>
      <w:r>
        <w:rPr>
          <w:rStyle w:val="a3"/>
          <w:bCs/>
          <w:sz w:val="22"/>
          <w:szCs w:val="22"/>
        </w:rPr>
        <w:t xml:space="preserve">             гражданина, претендующего на замещение должности</w:t>
      </w:r>
    </w:p>
    <w:p w:rsidR="008F5C1D" w:rsidRDefault="008F5C1D">
      <w:pPr>
        <w:pStyle w:val="aff7"/>
        <w:rPr>
          <w:sz w:val="22"/>
          <w:szCs w:val="22"/>
        </w:rPr>
      </w:pPr>
      <w:r>
        <w:rPr>
          <w:rStyle w:val="a3"/>
          <w:bCs/>
          <w:sz w:val="22"/>
          <w:szCs w:val="22"/>
        </w:rPr>
        <w:t xml:space="preserve">                    федеральной государственной службы</w:t>
      </w:r>
    </w:p>
    <w:p w:rsidR="008F5C1D" w:rsidRDefault="008F5C1D"/>
    <w:p w:rsidR="008F5C1D" w:rsidRDefault="008F5C1D">
      <w:hyperlink w:anchor="sub_13" w:history="1">
        <w:r>
          <w:rPr>
            <w:rStyle w:val="a4"/>
            <w:rFonts w:cs="Arial"/>
          </w:rPr>
          <w:t>Подпункт "в" пункта 1</w:t>
        </w:r>
      </w:hyperlink>
      <w:r>
        <w:t xml:space="preserve"> Указа, утвердивший настоящую справку, признан </w:t>
      </w:r>
      <w:hyperlink r:id="rId34" w:history="1">
        <w:r>
          <w:rPr>
            <w:rStyle w:val="a4"/>
            <w:rFonts w:cs="Arial"/>
          </w:rPr>
          <w:t>утратившим силу</w:t>
        </w:r>
      </w:hyperlink>
      <w:r>
        <w:t xml:space="preserve"> с 1 января 2015 г.</w:t>
      </w:r>
    </w:p>
    <w:p w:rsidR="008F5C1D" w:rsidRDefault="008F5C1D">
      <w:pPr>
        <w:pStyle w:val="afa"/>
      </w:pPr>
      <w:r>
        <w:t xml:space="preserve">См. </w:t>
      </w:r>
      <w:hyperlink r:id="rId35" w:history="1">
        <w:r>
          <w:rPr>
            <w:rStyle w:val="a4"/>
            <w:rFonts w:cs="Arial"/>
          </w:rPr>
          <w:t>форму</w:t>
        </w:r>
      </w:hyperlink>
      <w:r>
        <w:t xml:space="preserve"> справки о доходах, расходах, об имуществе и обязательствах имущественного характера, утвержденную </w:t>
      </w:r>
      <w:hyperlink r:id="rId36" w:history="1">
        <w:r>
          <w:rPr>
            <w:rStyle w:val="a4"/>
            <w:rFonts w:cs="Arial"/>
          </w:rPr>
          <w:t>Указом</w:t>
        </w:r>
      </w:hyperlink>
      <w:r>
        <w:t xml:space="preserve"> Президента РФ от 23 июня 2014 г. N 460</w:t>
      </w:r>
    </w:p>
    <w:p w:rsidR="008F5C1D" w:rsidRDefault="008F5C1D">
      <w:pPr>
        <w:pStyle w:val="afa"/>
      </w:pPr>
    </w:p>
    <w:p w:rsidR="008F5C1D" w:rsidRDefault="008F5C1D">
      <w:pPr>
        <w:pStyle w:val="aff7"/>
        <w:rPr>
          <w:sz w:val="22"/>
          <w:szCs w:val="22"/>
        </w:rPr>
      </w:pPr>
      <w:bookmarkStart w:id="36" w:name="sub_1300"/>
      <w:r>
        <w:rPr>
          <w:sz w:val="22"/>
          <w:szCs w:val="22"/>
        </w:rPr>
        <w:t xml:space="preserve">                                                  УТВЕРЖДЕНА</w:t>
      </w:r>
    </w:p>
    <w:bookmarkEnd w:id="36"/>
    <w:p w:rsidR="008F5C1D" w:rsidRDefault="008F5C1D">
      <w:pPr>
        <w:pStyle w:val="aff7"/>
        <w:rPr>
          <w:sz w:val="22"/>
          <w:szCs w:val="22"/>
        </w:rPr>
      </w:pPr>
      <w:r>
        <w:rPr>
          <w:sz w:val="22"/>
          <w:szCs w:val="22"/>
        </w:rPr>
        <w:t xml:space="preserve">                                              </w:t>
      </w:r>
      <w:hyperlink w:anchor="sub_0" w:history="1">
        <w:r>
          <w:rPr>
            <w:rStyle w:val="a4"/>
            <w:rFonts w:cs="Courier New"/>
            <w:sz w:val="22"/>
            <w:szCs w:val="22"/>
          </w:rPr>
          <w:t>Указом</w:t>
        </w:r>
      </w:hyperlink>
      <w:r>
        <w:rPr>
          <w:sz w:val="22"/>
          <w:szCs w:val="22"/>
        </w:rPr>
        <w:t xml:space="preserve"> Президента</w:t>
      </w:r>
    </w:p>
    <w:p w:rsidR="008F5C1D" w:rsidRDefault="008F5C1D">
      <w:pPr>
        <w:pStyle w:val="aff7"/>
        <w:rPr>
          <w:sz w:val="22"/>
          <w:szCs w:val="22"/>
        </w:rPr>
      </w:pPr>
      <w:r>
        <w:rPr>
          <w:sz w:val="22"/>
          <w:szCs w:val="22"/>
        </w:rPr>
        <w:t xml:space="preserve">                                             Российской Федерации</w:t>
      </w:r>
    </w:p>
    <w:p w:rsidR="008F5C1D" w:rsidRDefault="008F5C1D">
      <w:pPr>
        <w:pStyle w:val="aff7"/>
        <w:rPr>
          <w:sz w:val="22"/>
          <w:szCs w:val="22"/>
        </w:rPr>
      </w:pPr>
      <w:r>
        <w:rPr>
          <w:sz w:val="22"/>
          <w:szCs w:val="22"/>
        </w:rPr>
        <w:t xml:space="preserve">                                           от 18 мая 2009 г. N 559</w:t>
      </w:r>
    </w:p>
    <w:p w:rsidR="008F5C1D" w:rsidRDefault="008F5C1D"/>
    <w:p w:rsidR="008F5C1D" w:rsidRDefault="008F5C1D">
      <w:pPr>
        <w:pStyle w:val="aff7"/>
        <w:rPr>
          <w:sz w:val="22"/>
          <w:szCs w:val="22"/>
        </w:rPr>
      </w:pPr>
      <w:r>
        <w:rPr>
          <w:sz w:val="22"/>
          <w:szCs w:val="22"/>
        </w:rPr>
        <w:t xml:space="preserve">                                 </w:t>
      </w:r>
      <w:r>
        <w:rPr>
          <w:rStyle w:val="a3"/>
          <w:bCs/>
          <w:sz w:val="22"/>
          <w:szCs w:val="22"/>
        </w:rPr>
        <w:t>СПРАВКА</w:t>
      </w:r>
    </w:p>
    <w:p w:rsidR="008F5C1D" w:rsidRDefault="008F5C1D">
      <w:pPr>
        <w:pStyle w:val="aff7"/>
        <w:rPr>
          <w:sz w:val="22"/>
          <w:szCs w:val="22"/>
        </w:rPr>
      </w:pPr>
      <w:r>
        <w:rPr>
          <w:rStyle w:val="a3"/>
          <w:bCs/>
          <w:sz w:val="22"/>
          <w:szCs w:val="22"/>
        </w:rPr>
        <w:t xml:space="preserve">         о доходах, об имуществе и обязательствах имущественного</w:t>
      </w:r>
    </w:p>
    <w:p w:rsidR="008F5C1D" w:rsidRDefault="008F5C1D">
      <w:pPr>
        <w:pStyle w:val="aff7"/>
        <w:rPr>
          <w:sz w:val="22"/>
          <w:szCs w:val="22"/>
        </w:rPr>
      </w:pPr>
      <w:r>
        <w:rPr>
          <w:rStyle w:val="a3"/>
          <w:bCs/>
          <w:sz w:val="22"/>
          <w:szCs w:val="22"/>
        </w:rPr>
        <w:t xml:space="preserve">            характера федерального государственного служащего</w:t>
      </w:r>
    </w:p>
    <w:p w:rsidR="008F5C1D" w:rsidRDefault="008F5C1D"/>
    <w:p w:rsidR="008F5C1D" w:rsidRDefault="008F5C1D">
      <w:hyperlink w:anchor="sub_14" w:history="1">
        <w:r>
          <w:rPr>
            <w:rStyle w:val="a4"/>
            <w:rFonts w:cs="Arial"/>
          </w:rPr>
          <w:t>Подпункт "г" пункта 1</w:t>
        </w:r>
      </w:hyperlink>
      <w:r>
        <w:t xml:space="preserve"> Указа, утвердивший настоящую справку, признан </w:t>
      </w:r>
      <w:hyperlink r:id="rId37" w:history="1">
        <w:r>
          <w:rPr>
            <w:rStyle w:val="a4"/>
            <w:rFonts w:cs="Arial"/>
          </w:rPr>
          <w:t>утратившим силу</w:t>
        </w:r>
      </w:hyperlink>
      <w:r>
        <w:t xml:space="preserve"> с 1 января 2015 г.</w:t>
      </w:r>
    </w:p>
    <w:p w:rsidR="008F5C1D" w:rsidRDefault="008F5C1D">
      <w:pPr>
        <w:pStyle w:val="afa"/>
      </w:pPr>
      <w:r>
        <w:t xml:space="preserve">См. </w:t>
      </w:r>
      <w:hyperlink r:id="rId38" w:history="1">
        <w:r>
          <w:rPr>
            <w:rStyle w:val="a4"/>
            <w:rFonts w:cs="Arial"/>
          </w:rPr>
          <w:t>форму</w:t>
        </w:r>
      </w:hyperlink>
      <w:r>
        <w:t xml:space="preserve"> справки о доходах, расходах, об имуществе и обязательствах имущественного характера, утвержденную </w:t>
      </w:r>
      <w:hyperlink r:id="rId39" w:history="1">
        <w:r>
          <w:rPr>
            <w:rStyle w:val="a4"/>
            <w:rFonts w:cs="Arial"/>
          </w:rPr>
          <w:t>Указом</w:t>
        </w:r>
      </w:hyperlink>
      <w:r>
        <w:t xml:space="preserve"> Президента РФ от 23 июня 2014 г. N 460</w:t>
      </w:r>
    </w:p>
    <w:p w:rsidR="008F5C1D" w:rsidRDefault="008F5C1D">
      <w:pPr>
        <w:pStyle w:val="afa"/>
      </w:pPr>
    </w:p>
    <w:p w:rsidR="008F5C1D" w:rsidRDefault="008F5C1D">
      <w:pPr>
        <w:pStyle w:val="aff7"/>
        <w:rPr>
          <w:sz w:val="22"/>
          <w:szCs w:val="22"/>
        </w:rPr>
      </w:pPr>
      <w:bookmarkStart w:id="37" w:name="sub_1400"/>
      <w:r>
        <w:rPr>
          <w:sz w:val="22"/>
          <w:szCs w:val="22"/>
        </w:rPr>
        <w:t xml:space="preserve">                                                  УТВЕРЖДЕНА</w:t>
      </w:r>
    </w:p>
    <w:bookmarkEnd w:id="37"/>
    <w:p w:rsidR="008F5C1D" w:rsidRDefault="008F5C1D">
      <w:pPr>
        <w:pStyle w:val="aff7"/>
        <w:rPr>
          <w:sz w:val="22"/>
          <w:szCs w:val="22"/>
        </w:rPr>
      </w:pPr>
      <w:r>
        <w:rPr>
          <w:sz w:val="22"/>
          <w:szCs w:val="22"/>
        </w:rPr>
        <w:t xml:space="preserve">                                              </w:t>
      </w:r>
      <w:hyperlink w:anchor="sub_0" w:history="1">
        <w:r>
          <w:rPr>
            <w:rStyle w:val="a4"/>
            <w:rFonts w:cs="Courier New"/>
            <w:sz w:val="22"/>
            <w:szCs w:val="22"/>
          </w:rPr>
          <w:t>Указом</w:t>
        </w:r>
      </w:hyperlink>
      <w:r>
        <w:rPr>
          <w:sz w:val="22"/>
          <w:szCs w:val="22"/>
        </w:rPr>
        <w:t xml:space="preserve"> Президента</w:t>
      </w:r>
    </w:p>
    <w:p w:rsidR="008F5C1D" w:rsidRDefault="008F5C1D">
      <w:pPr>
        <w:pStyle w:val="aff7"/>
        <w:rPr>
          <w:sz w:val="22"/>
          <w:szCs w:val="22"/>
        </w:rPr>
      </w:pPr>
      <w:r>
        <w:rPr>
          <w:sz w:val="22"/>
          <w:szCs w:val="22"/>
        </w:rPr>
        <w:t xml:space="preserve">                                             Российской Федерации</w:t>
      </w:r>
    </w:p>
    <w:p w:rsidR="008F5C1D" w:rsidRDefault="008F5C1D">
      <w:pPr>
        <w:pStyle w:val="aff7"/>
        <w:rPr>
          <w:sz w:val="22"/>
          <w:szCs w:val="22"/>
        </w:rPr>
      </w:pPr>
      <w:r>
        <w:rPr>
          <w:sz w:val="22"/>
          <w:szCs w:val="22"/>
        </w:rPr>
        <w:t xml:space="preserve">                                           от 18 мая 2009 г. N 559</w:t>
      </w:r>
    </w:p>
    <w:p w:rsidR="008F5C1D" w:rsidRDefault="008F5C1D"/>
    <w:p w:rsidR="008F5C1D" w:rsidRDefault="008F5C1D">
      <w:pPr>
        <w:pStyle w:val="aff7"/>
        <w:rPr>
          <w:sz w:val="22"/>
          <w:szCs w:val="22"/>
        </w:rPr>
      </w:pPr>
      <w:r>
        <w:rPr>
          <w:sz w:val="22"/>
          <w:szCs w:val="22"/>
        </w:rPr>
        <w:t xml:space="preserve">                                 </w:t>
      </w:r>
      <w:r>
        <w:rPr>
          <w:rStyle w:val="a3"/>
          <w:bCs/>
          <w:sz w:val="22"/>
          <w:szCs w:val="22"/>
        </w:rPr>
        <w:t>СПРАВКА</w:t>
      </w:r>
    </w:p>
    <w:p w:rsidR="008F5C1D" w:rsidRDefault="008F5C1D">
      <w:pPr>
        <w:pStyle w:val="aff7"/>
        <w:rPr>
          <w:sz w:val="22"/>
          <w:szCs w:val="22"/>
        </w:rPr>
      </w:pPr>
      <w:r>
        <w:rPr>
          <w:rStyle w:val="a3"/>
          <w:bCs/>
          <w:sz w:val="22"/>
          <w:szCs w:val="22"/>
        </w:rPr>
        <w:t xml:space="preserve">         о доходах, об имуществе и обязательствах имущественного</w:t>
      </w:r>
    </w:p>
    <w:p w:rsidR="008F5C1D" w:rsidRDefault="008F5C1D">
      <w:pPr>
        <w:pStyle w:val="aff7"/>
        <w:rPr>
          <w:sz w:val="22"/>
          <w:szCs w:val="22"/>
        </w:rPr>
      </w:pPr>
      <w:r>
        <w:rPr>
          <w:rStyle w:val="a3"/>
          <w:bCs/>
          <w:sz w:val="22"/>
          <w:szCs w:val="22"/>
        </w:rPr>
        <w:t xml:space="preserve">          характера супруги (супруга) и несовершеннолетних детей</w:t>
      </w:r>
    </w:p>
    <w:p w:rsidR="008F5C1D" w:rsidRDefault="008F5C1D">
      <w:pPr>
        <w:pStyle w:val="aff7"/>
        <w:rPr>
          <w:sz w:val="22"/>
          <w:szCs w:val="22"/>
        </w:rPr>
      </w:pPr>
      <w:r>
        <w:rPr>
          <w:rStyle w:val="a3"/>
          <w:bCs/>
          <w:sz w:val="22"/>
          <w:szCs w:val="22"/>
        </w:rPr>
        <w:t xml:space="preserve">                 федерального государственного служащего</w:t>
      </w:r>
    </w:p>
    <w:p w:rsidR="008F5C1D" w:rsidRDefault="008F5C1D"/>
    <w:p w:rsidR="008F5C1D" w:rsidRDefault="008F5C1D">
      <w:hyperlink w:anchor="sub_15" w:history="1">
        <w:r>
          <w:rPr>
            <w:rStyle w:val="a4"/>
            <w:rFonts w:cs="Arial"/>
          </w:rPr>
          <w:t>Подпункт "д" пункта 1</w:t>
        </w:r>
      </w:hyperlink>
      <w:r>
        <w:t xml:space="preserve"> Указа, утвердивший настоящую справку, признан </w:t>
      </w:r>
      <w:hyperlink r:id="rId40" w:history="1">
        <w:r>
          <w:rPr>
            <w:rStyle w:val="a4"/>
            <w:rFonts w:cs="Arial"/>
          </w:rPr>
          <w:t>утратившим силу</w:t>
        </w:r>
      </w:hyperlink>
      <w:r>
        <w:t xml:space="preserve"> с 1 января 2015 г.</w:t>
      </w:r>
    </w:p>
    <w:p w:rsidR="008F5C1D" w:rsidRDefault="008F5C1D">
      <w:pPr>
        <w:pStyle w:val="afa"/>
      </w:pPr>
      <w:r>
        <w:t xml:space="preserve">См. </w:t>
      </w:r>
      <w:hyperlink r:id="rId41" w:history="1">
        <w:r>
          <w:rPr>
            <w:rStyle w:val="a4"/>
            <w:rFonts w:cs="Arial"/>
          </w:rPr>
          <w:t>форму</w:t>
        </w:r>
      </w:hyperlink>
      <w:r>
        <w:t xml:space="preserve"> справки о доходах, расходах, об имуществе и обязательствах имущественного характера, утвержденную </w:t>
      </w:r>
      <w:hyperlink r:id="rId42" w:history="1">
        <w:r>
          <w:rPr>
            <w:rStyle w:val="a4"/>
            <w:rFonts w:cs="Arial"/>
          </w:rPr>
          <w:t>Указом</w:t>
        </w:r>
      </w:hyperlink>
      <w:r>
        <w:t xml:space="preserve"> Президента РФ от 23 июня 2014 г. N 460</w:t>
      </w:r>
    </w:p>
    <w:sectPr w:rsidR="008F5C1D" w:rsidSect="008F5C1D">
      <w:pgSz w:w="11900" w:h="16800"/>
      <w:pgMar w:top="426"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F5C1D"/>
    <w:rsid w:val="008F5C1D"/>
    <w:rsid w:val="00C81BCD"/>
    <w:rsid w:val="00EE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710" TargetMode="External"/><Relationship Id="rId13" Type="http://schemas.openxmlformats.org/officeDocument/2006/relationships/hyperlink" Target="garantF1://195554.0" TargetMode="External"/><Relationship Id="rId18" Type="http://schemas.openxmlformats.org/officeDocument/2006/relationships/hyperlink" Target="garantF1://95552.0" TargetMode="External"/><Relationship Id="rId26" Type="http://schemas.openxmlformats.org/officeDocument/2006/relationships/hyperlink" Target="garantF1://70308644.0" TargetMode="External"/><Relationship Id="rId39" Type="http://schemas.openxmlformats.org/officeDocument/2006/relationships/hyperlink" Target="garantF1://70581384.0" TargetMode="External"/><Relationship Id="rId3" Type="http://schemas.openxmlformats.org/officeDocument/2006/relationships/webSettings" Target="webSettings.xml"/><Relationship Id="rId21" Type="http://schemas.openxmlformats.org/officeDocument/2006/relationships/hyperlink" Target="garantF1://12064203.806" TargetMode="External"/><Relationship Id="rId34" Type="http://schemas.openxmlformats.org/officeDocument/2006/relationships/hyperlink" Target="garantF1://70581384.1710" TargetMode="External"/><Relationship Id="rId42" Type="http://schemas.openxmlformats.org/officeDocument/2006/relationships/hyperlink" Target="garantF1://70581384.0" TargetMode="External"/><Relationship Id="rId7" Type="http://schemas.openxmlformats.org/officeDocument/2006/relationships/hyperlink" Target="garantF1://70581384.1710" TargetMode="External"/><Relationship Id="rId12" Type="http://schemas.openxmlformats.org/officeDocument/2006/relationships/hyperlink" Target="garantF1://10002673.3" TargetMode="External"/><Relationship Id="rId17" Type="http://schemas.openxmlformats.org/officeDocument/2006/relationships/hyperlink" Target="garantF1://95552.1000" TargetMode="External"/><Relationship Id="rId25" Type="http://schemas.openxmlformats.org/officeDocument/2006/relationships/hyperlink" Target="garantF1://70308644.1000" TargetMode="External"/><Relationship Id="rId33" Type="http://schemas.openxmlformats.org/officeDocument/2006/relationships/hyperlink" Target="garantF1://70581384.0" TargetMode="External"/><Relationship Id="rId38" Type="http://schemas.openxmlformats.org/officeDocument/2006/relationships/hyperlink" Target="garantF1://70581384.1000" TargetMode="External"/><Relationship Id="rId2" Type="http://schemas.openxmlformats.org/officeDocument/2006/relationships/settings" Target="settings.xml"/><Relationship Id="rId16" Type="http://schemas.openxmlformats.org/officeDocument/2006/relationships/hyperlink" Target="garantF1://70581384.1000" TargetMode="External"/><Relationship Id="rId20" Type="http://schemas.openxmlformats.org/officeDocument/2006/relationships/hyperlink" Target="garantF1://96745.1" TargetMode="External"/><Relationship Id="rId29" Type="http://schemas.openxmlformats.org/officeDocument/2006/relationships/hyperlink" Target="garantF1://95552.0" TargetMode="External"/><Relationship Id="rId41" Type="http://schemas.openxmlformats.org/officeDocument/2006/relationships/hyperlink" Target="garantF1://70581384.1000" TargetMode="External"/><Relationship Id="rId1" Type="http://schemas.openxmlformats.org/officeDocument/2006/relationships/styles" Target="styles.xml"/><Relationship Id="rId6" Type="http://schemas.openxmlformats.org/officeDocument/2006/relationships/hyperlink" Target="garantF1://70581384.1710" TargetMode="External"/><Relationship Id="rId11" Type="http://schemas.openxmlformats.org/officeDocument/2006/relationships/hyperlink" Target="garantF1://70581384.1000" TargetMode="External"/><Relationship Id="rId24" Type="http://schemas.openxmlformats.org/officeDocument/2006/relationships/hyperlink" Target="garantF1://10002673.5" TargetMode="External"/><Relationship Id="rId32" Type="http://schemas.openxmlformats.org/officeDocument/2006/relationships/hyperlink" Target="garantF1://70581384.1000" TargetMode="External"/><Relationship Id="rId37" Type="http://schemas.openxmlformats.org/officeDocument/2006/relationships/hyperlink" Target="garantF1://70581384.1710" TargetMode="External"/><Relationship Id="rId40" Type="http://schemas.openxmlformats.org/officeDocument/2006/relationships/hyperlink" Target="garantF1://70581384.1710" TargetMode="External"/><Relationship Id="rId5" Type="http://schemas.openxmlformats.org/officeDocument/2006/relationships/hyperlink" Target="garantF1://12064203.8" TargetMode="External"/><Relationship Id="rId15" Type="http://schemas.openxmlformats.org/officeDocument/2006/relationships/hyperlink" Target="garantF1://95552.0" TargetMode="External"/><Relationship Id="rId23" Type="http://schemas.openxmlformats.org/officeDocument/2006/relationships/hyperlink" Target="garantF1://96300.0" TargetMode="External"/><Relationship Id="rId28" Type="http://schemas.openxmlformats.org/officeDocument/2006/relationships/hyperlink" Target="garantF1://95552.1000" TargetMode="External"/><Relationship Id="rId36" Type="http://schemas.openxmlformats.org/officeDocument/2006/relationships/hyperlink" Target="garantF1://70581384.0" TargetMode="External"/><Relationship Id="rId10" Type="http://schemas.openxmlformats.org/officeDocument/2006/relationships/hyperlink" Target="garantF1://70581384.80" TargetMode="External"/><Relationship Id="rId19" Type="http://schemas.openxmlformats.org/officeDocument/2006/relationships/hyperlink" Target="garantF1://57651767.0" TargetMode="External"/><Relationship Id="rId31" Type="http://schemas.openxmlformats.org/officeDocument/2006/relationships/hyperlink" Target="garantF1://70581384.1710" TargetMode="External"/><Relationship Id="rId44" Type="http://schemas.openxmlformats.org/officeDocument/2006/relationships/theme" Target="theme/theme1.xml"/><Relationship Id="rId4" Type="http://schemas.openxmlformats.org/officeDocument/2006/relationships/hyperlink" Target="garantF1://95554.0" TargetMode="External"/><Relationship Id="rId9" Type="http://schemas.openxmlformats.org/officeDocument/2006/relationships/hyperlink" Target="garantF1://70581384.1710" TargetMode="External"/><Relationship Id="rId14" Type="http://schemas.openxmlformats.org/officeDocument/2006/relationships/hyperlink" Target="garantF1://95552.1000" TargetMode="External"/><Relationship Id="rId22" Type="http://schemas.openxmlformats.org/officeDocument/2006/relationships/hyperlink" Target="garantF1://96300.1000" TargetMode="External"/><Relationship Id="rId27" Type="http://schemas.openxmlformats.org/officeDocument/2006/relationships/hyperlink" Target="garantF1://12025267.1314" TargetMode="External"/><Relationship Id="rId30" Type="http://schemas.openxmlformats.org/officeDocument/2006/relationships/hyperlink" Target="garantF1://12036354.57" TargetMode="External"/><Relationship Id="rId35" Type="http://schemas.openxmlformats.org/officeDocument/2006/relationships/hyperlink" Target="garantF1://70581384.1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2997</Words>
  <Characters>17084</Characters>
  <Application>Microsoft Office Word</Application>
  <DocSecurity>0</DocSecurity>
  <Lines>142</Lines>
  <Paragraphs>40</Paragraphs>
  <ScaleCrop>false</ScaleCrop>
  <Company>НПП "Гарант-Сервис"</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2015-03-16T11:07:00Z</dcterms:created>
  <dcterms:modified xsi:type="dcterms:W3CDTF">2015-03-16T11:07:00Z</dcterms:modified>
</cp:coreProperties>
</file>